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09" w:rsidRPr="003C3509" w:rsidRDefault="003C3509" w:rsidP="003C3509">
      <w:pPr>
        <w:pStyle w:val="Corpodetexto"/>
        <w:spacing w:before="240" w:after="240"/>
        <w:jc w:val="center"/>
        <w:rPr>
          <w:rFonts w:ascii="Bookman Old Style" w:hAnsi="Bookman Old Style" w:cs="Arial"/>
          <w:b/>
          <w:bCs/>
          <w:color w:val="000000" w:themeColor="text1"/>
          <w:sz w:val="24"/>
          <w:szCs w:val="24"/>
          <w:u w:val="single"/>
        </w:rPr>
      </w:pPr>
      <w:r w:rsidRPr="003C3509">
        <w:rPr>
          <w:rFonts w:ascii="Bookman Old Style" w:hAnsi="Bookman Old Style" w:cs="Arial"/>
          <w:b/>
          <w:bCs/>
          <w:color w:val="000000" w:themeColor="text1"/>
          <w:sz w:val="24"/>
          <w:szCs w:val="24"/>
          <w:u w:val="single"/>
        </w:rPr>
        <w:t>CONTRATO 169/2019</w:t>
      </w:r>
    </w:p>
    <w:p w:rsidR="003C3509" w:rsidRPr="0099541C" w:rsidRDefault="003C3509" w:rsidP="003C3509">
      <w:pPr>
        <w:pStyle w:val="Corpodetex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99541C">
        <w:rPr>
          <w:rFonts w:ascii="Bookman Old Style" w:hAnsi="Bookman Old Style"/>
          <w:b/>
          <w:bCs/>
          <w:sz w:val="24"/>
          <w:szCs w:val="24"/>
          <w:u w:val="single"/>
        </w:rPr>
        <w:t xml:space="preserve">INSTRUMENTO DE CONTRATO DE PRESTAÇÃO DE SERVIÇOS QUE ENTRE SÍ: FAZEM O MUNICÍPIO DE NARANDIBA E A EMPRESA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HEITOR F. MELO DE SOUZA – EPP.</w:t>
      </w:r>
    </w:p>
    <w:p w:rsidR="003C3509" w:rsidRPr="0099541C" w:rsidRDefault="003C3509" w:rsidP="003C3509">
      <w:pPr>
        <w:jc w:val="both"/>
        <w:rPr>
          <w:rFonts w:ascii="Bookman Old Style" w:hAnsi="Bookman Old Style"/>
          <w:sz w:val="24"/>
          <w:szCs w:val="24"/>
        </w:rPr>
      </w:pPr>
    </w:p>
    <w:p w:rsidR="003C3509" w:rsidRPr="003C3509" w:rsidRDefault="003C3509" w:rsidP="003C3509">
      <w:pPr>
        <w:jc w:val="both"/>
        <w:rPr>
          <w:rFonts w:ascii="Bookman Old Style" w:hAnsi="Bookman Old Style"/>
          <w:sz w:val="24"/>
          <w:szCs w:val="24"/>
        </w:rPr>
      </w:pPr>
      <w:r w:rsidRPr="0099541C">
        <w:rPr>
          <w:rFonts w:ascii="Bookman Old Style" w:hAnsi="Bookman Old Style"/>
          <w:sz w:val="24"/>
          <w:szCs w:val="24"/>
        </w:rPr>
        <w:t xml:space="preserve">Pelo presente instrumento de contrato de prestação de serviço, de um lado o </w:t>
      </w:r>
      <w:r w:rsidRPr="0099541C">
        <w:rPr>
          <w:rFonts w:ascii="Bookman Old Style" w:hAnsi="Bookman Old Style"/>
          <w:b/>
          <w:sz w:val="24"/>
          <w:szCs w:val="24"/>
        </w:rPr>
        <w:t>MUNICÍPIO DE NARANDIBA</w:t>
      </w:r>
      <w:r w:rsidRPr="0099541C">
        <w:rPr>
          <w:rFonts w:ascii="Bookman Old Style" w:hAnsi="Bookman Old Style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</w:t>
      </w:r>
      <w:r w:rsidRPr="0099541C">
        <w:rPr>
          <w:rFonts w:ascii="Bookman Old Style" w:hAnsi="Bookman Old Style" w:cs="Arial"/>
          <w:sz w:val="24"/>
          <w:szCs w:val="24"/>
        </w:rPr>
        <w:t xml:space="preserve">senhor </w:t>
      </w:r>
      <w:r w:rsidRPr="0099541C">
        <w:rPr>
          <w:rFonts w:ascii="Bookman Old Style" w:hAnsi="Bookman Old Style" w:cs="Arial"/>
          <w:b/>
          <w:sz w:val="24"/>
          <w:szCs w:val="24"/>
        </w:rPr>
        <w:t>ITAMAR DOS SANTOS SILVA</w:t>
      </w:r>
      <w:r w:rsidRPr="0099541C">
        <w:rPr>
          <w:rFonts w:ascii="Bookman Old Style" w:hAnsi="Bookman Old Style" w:cs="Arial"/>
          <w:sz w:val="24"/>
          <w:szCs w:val="24"/>
        </w:rPr>
        <w:t>, brasileiro, casado, funcionário público municipal, portador do documento de identidade RG n.º 17.832.129 e do CPF 074.780.778-70, residente e domiciliado a Rua Josefa de Almeida dos Santos, n.º 466, na cidade de Narandiba/SP</w:t>
      </w:r>
      <w:r w:rsidRPr="0099541C">
        <w:rPr>
          <w:rFonts w:ascii="Bookman Old Style" w:hAnsi="Bookman Old Style"/>
          <w:sz w:val="24"/>
          <w:szCs w:val="24"/>
        </w:rPr>
        <w:t xml:space="preserve">, doravante denominada simplesmente, </w:t>
      </w:r>
      <w:r w:rsidRPr="0099541C">
        <w:rPr>
          <w:rFonts w:ascii="Bookman Old Style" w:hAnsi="Bookman Old Style"/>
          <w:b/>
          <w:sz w:val="24"/>
          <w:szCs w:val="24"/>
        </w:rPr>
        <w:t>CONTRATANTE</w:t>
      </w:r>
      <w:r w:rsidRPr="0099541C">
        <w:rPr>
          <w:rFonts w:ascii="Bookman Old Style" w:hAnsi="Bookman Old Style"/>
          <w:sz w:val="24"/>
          <w:szCs w:val="24"/>
        </w:rPr>
        <w:t xml:space="preserve"> e de outro lado, a empresa </w:t>
      </w:r>
      <w:r>
        <w:rPr>
          <w:rFonts w:ascii="Bookman Old Style" w:hAnsi="Bookman Old Style"/>
          <w:b/>
          <w:sz w:val="24"/>
          <w:szCs w:val="24"/>
        </w:rPr>
        <w:t>HEITOR F. MELO DE SOUZA - EPP</w:t>
      </w:r>
      <w:r w:rsidRPr="0099541C">
        <w:rPr>
          <w:rFonts w:ascii="Bookman Old Style" w:hAnsi="Bookman Old Style"/>
          <w:sz w:val="24"/>
          <w:szCs w:val="24"/>
        </w:rPr>
        <w:t xml:space="preserve">, com sede na </w:t>
      </w:r>
      <w:r>
        <w:rPr>
          <w:rFonts w:ascii="Bookman Old Style" w:hAnsi="Bookman Old Style"/>
          <w:sz w:val="24"/>
          <w:szCs w:val="24"/>
        </w:rPr>
        <w:t>Rua Rod. Raposo Tavares, KM 556</w:t>
      </w:r>
      <w:r w:rsidRPr="0099541C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Bairro Santo Anastácio</w:t>
      </w:r>
      <w:r w:rsidRPr="0099541C">
        <w:rPr>
          <w:rFonts w:ascii="Bookman Old Style" w:hAnsi="Bookman Old Style"/>
          <w:sz w:val="24"/>
          <w:szCs w:val="24"/>
        </w:rPr>
        <w:t xml:space="preserve">, na cidade de </w:t>
      </w:r>
      <w:r>
        <w:rPr>
          <w:rFonts w:ascii="Bookman Old Style" w:hAnsi="Bookman Old Style"/>
          <w:sz w:val="24"/>
          <w:szCs w:val="24"/>
        </w:rPr>
        <w:t>Regente Feijó</w:t>
      </w:r>
      <w:r w:rsidRPr="0099541C">
        <w:rPr>
          <w:rFonts w:ascii="Bookman Old Style" w:hAnsi="Bookman Old Style"/>
          <w:sz w:val="24"/>
          <w:szCs w:val="24"/>
        </w:rPr>
        <w:t xml:space="preserve">, CEP: </w:t>
      </w:r>
      <w:r>
        <w:rPr>
          <w:rFonts w:ascii="Bookman Old Style" w:hAnsi="Bookman Old Style"/>
          <w:sz w:val="24"/>
          <w:szCs w:val="24"/>
        </w:rPr>
        <w:t>19.570-000</w:t>
      </w:r>
      <w:r w:rsidRPr="0099541C">
        <w:rPr>
          <w:rFonts w:ascii="Bookman Old Style" w:hAnsi="Bookman Old Style"/>
          <w:sz w:val="24"/>
          <w:szCs w:val="24"/>
        </w:rPr>
        <w:t xml:space="preserve">, Estado de </w:t>
      </w:r>
      <w:r>
        <w:rPr>
          <w:rFonts w:ascii="Bookman Old Style" w:hAnsi="Bookman Old Style"/>
          <w:sz w:val="24"/>
          <w:szCs w:val="24"/>
        </w:rPr>
        <w:t>São Paulo</w:t>
      </w:r>
      <w:r w:rsidRPr="0099541C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inscrita no </w:t>
      </w:r>
      <w:r w:rsidRPr="0099541C">
        <w:rPr>
          <w:rFonts w:ascii="Bookman Old Style" w:hAnsi="Bookman Old Style"/>
          <w:sz w:val="24"/>
          <w:szCs w:val="24"/>
        </w:rPr>
        <w:t xml:space="preserve">C.P.N.J. </w:t>
      </w:r>
      <w:proofErr w:type="gramStart"/>
      <w:r w:rsidRPr="0099541C">
        <w:rPr>
          <w:rFonts w:ascii="Bookman Old Style" w:hAnsi="Bookman Old Style"/>
          <w:sz w:val="24"/>
          <w:szCs w:val="24"/>
        </w:rPr>
        <w:t>n.º</w:t>
      </w:r>
      <w:proofErr w:type="gramEnd"/>
      <w:r w:rsidRPr="0099541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26.690.462/0001-71</w:t>
      </w:r>
      <w:r w:rsidRPr="0099541C">
        <w:rPr>
          <w:rFonts w:ascii="Bookman Old Style" w:hAnsi="Bookman Old Style"/>
          <w:sz w:val="24"/>
          <w:szCs w:val="24"/>
        </w:rPr>
        <w:t xml:space="preserve">, neste ato representada pelo </w:t>
      </w:r>
      <w:r w:rsidRPr="0022623F">
        <w:rPr>
          <w:rFonts w:ascii="Bookman Old Style" w:hAnsi="Bookman Old Style"/>
          <w:b/>
          <w:sz w:val="24"/>
          <w:szCs w:val="24"/>
        </w:rPr>
        <w:t xml:space="preserve">Sr. </w:t>
      </w:r>
      <w:r>
        <w:rPr>
          <w:rFonts w:ascii="Bookman Old Style" w:hAnsi="Bookman Old Style"/>
          <w:b/>
          <w:sz w:val="24"/>
          <w:szCs w:val="24"/>
        </w:rPr>
        <w:t>Heitor Felipe Melo de Souza</w:t>
      </w:r>
      <w:r w:rsidRPr="0099541C">
        <w:rPr>
          <w:rFonts w:ascii="Bookman Old Style" w:hAnsi="Bookman Old Style"/>
          <w:sz w:val="24"/>
          <w:szCs w:val="24"/>
        </w:rPr>
        <w:t xml:space="preserve">, portador da Cédula de Identidade RG: n.º </w:t>
      </w:r>
      <w:r>
        <w:rPr>
          <w:rFonts w:ascii="Bookman Old Style" w:hAnsi="Bookman Old Style"/>
          <w:sz w:val="24"/>
          <w:szCs w:val="24"/>
        </w:rPr>
        <w:t>60708778</w:t>
      </w:r>
      <w:r w:rsidRPr="0099541C">
        <w:rPr>
          <w:rFonts w:ascii="Bookman Old Style" w:hAnsi="Bookman Old Style"/>
          <w:sz w:val="24"/>
          <w:szCs w:val="24"/>
        </w:rPr>
        <w:t xml:space="preserve"> SSP/SP e do CPF n.º</w:t>
      </w:r>
      <w:r>
        <w:rPr>
          <w:rFonts w:ascii="Bookman Old Style" w:hAnsi="Bookman Old Style"/>
          <w:sz w:val="24"/>
          <w:szCs w:val="24"/>
        </w:rPr>
        <w:t xml:space="preserve"> 075.483.229-50</w:t>
      </w:r>
      <w:r w:rsidRPr="0099541C">
        <w:rPr>
          <w:rFonts w:ascii="Bookman Old Style" w:hAnsi="Bookman Old Style"/>
          <w:sz w:val="24"/>
          <w:szCs w:val="24"/>
        </w:rPr>
        <w:t xml:space="preserve">, brasileiro, residente e domiciliado na cidade de </w:t>
      </w:r>
      <w:r>
        <w:rPr>
          <w:rFonts w:ascii="Bookman Old Style" w:hAnsi="Bookman Old Style"/>
          <w:sz w:val="24"/>
          <w:szCs w:val="24"/>
        </w:rPr>
        <w:t>Pirapozinho</w:t>
      </w:r>
      <w:r w:rsidRPr="0099541C">
        <w:rPr>
          <w:rFonts w:ascii="Bookman Old Style" w:hAnsi="Bookman Old Style"/>
          <w:sz w:val="24"/>
          <w:szCs w:val="24"/>
        </w:rPr>
        <w:t xml:space="preserve">, doravante denominado simplesmente </w:t>
      </w:r>
      <w:r w:rsidRPr="0099541C">
        <w:rPr>
          <w:rFonts w:ascii="Bookman Old Style" w:hAnsi="Bookman Old Style"/>
          <w:b/>
          <w:sz w:val="24"/>
          <w:szCs w:val="24"/>
        </w:rPr>
        <w:t>CONTRATADA</w:t>
      </w:r>
      <w:r w:rsidRPr="0099541C">
        <w:rPr>
          <w:rFonts w:ascii="Bookman Old Style" w:hAnsi="Bookman Old Style"/>
          <w:sz w:val="24"/>
          <w:szCs w:val="24"/>
        </w:rPr>
        <w:t xml:space="preserve">,  nos termos do </w:t>
      </w:r>
      <w:r w:rsidRPr="000E68D7">
        <w:rPr>
          <w:rFonts w:ascii="Bookman Old Style" w:hAnsi="Bookman Old Style"/>
          <w:b/>
          <w:sz w:val="24"/>
          <w:szCs w:val="24"/>
        </w:rPr>
        <w:t>Convite</w:t>
      </w:r>
      <w:r w:rsidRPr="0099541C">
        <w:rPr>
          <w:rFonts w:ascii="Bookman Old Style" w:hAnsi="Bookman Old Style"/>
          <w:b/>
          <w:sz w:val="24"/>
          <w:szCs w:val="24"/>
        </w:rPr>
        <w:t xml:space="preserve"> n.º </w:t>
      </w:r>
      <w:r>
        <w:rPr>
          <w:rFonts w:ascii="Bookman Old Style" w:hAnsi="Bookman Old Style"/>
          <w:b/>
          <w:sz w:val="24"/>
          <w:szCs w:val="24"/>
        </w:rPr>
        <w:t>016/2019</w:t>
      </w:r>
      <w:r w:rsidRPr="0099541C">
        <w:rPr>
          <w:rFonts w:ascii="Bookman Old Style" w:hAnsi="Bookman Old Style"/>
          <w:sz w:val="24"/>
          <w:szCs w:val="24"/>
        </w:rPr>
        <w:t>,  têm entre si</w:t>
      </w:r>
      <w:r>
        <w:rPr>
          <w:rFonts w:ascii="Bookman Old Style" w:hAnsi="Bookman Old Style"/>
          <w:sz w:val="24"/>
          <w:szCs w:val="24"/>
        </w:rPr>
        <w:t xml:space="preserve">  justo e avençado o que segue:</w:t>
      </w:r>
    </w:p>
    <w:p w:rsidR="003C3509" w:rsidRDefault="003C3509" w:rsidP="003C3509">
      <w:pPr>
        <w:pStyle w:val="Ttulo2"/>
        <w:spacing w:before="240" w:after="24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1) CLÁUSULA PRIMEIRA: DO OBJETO</w:t>
      </w:r>
    </w:p>
    <w:p w:rsidR="003C3509" w:rsidRDefault="003C3509" w:rsidP="003C3509">
      <w:pPr>
        <w:spacing w:before="240" w:after="24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1.1.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presente CONTRATO tem por objeto a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>PRESTAÇÃO DE SERVIÇOS DE MANUTENÇÃO ASFÁLTICA (TAPA BURACO E REPERFILAGEM), REFORMA DE GUIAS E SARJETAS, CONSTRUÇÃO DE SARJETÃO NO MUNICIPIO DE NARANDIBA, COM FORNECIMENTO DE MÃO DE OBRA E MATERIAL, PELO REGIME DE EMPREITADA INTEGRAL PELO PREÇO GLOBAL</w:t>
      </w:r>
      <w:r>
        <w:rPr>
          <w:rFonts w:ascii="Bookman Old Style" w:hAnsi="Bookman Old Style" w:cs="Arial"/>
          <w:b/>
          <w:i/>
          <w:color w:val="000000" w:themeColor="text1"/>
          <w:sz w:val="24"/>
          <w:szCs w:val="24"/>
        </w:rPr>
        <w:t xml:space="preserve">,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nos termos da proposta adjudicada nos autos do 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CONVITE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nº 016/2019.</w:t>
      </w:r>
    </w:p>
    <w:p w:rsidR="003C3509" w:rsidRDefault="003C3509" w:rsidP="003C3509">
      <w:pPr>
        <w:spacing w:before="240" w:after="240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2) CLAÚSULA SEGUNDA – PRAZO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2.1.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prazo de 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vigência do presente contrato é de 12 (doze) meses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, contado a partir da data de emissão da Ordem de Início dos Serviços, o qual poderá ser prorrogado, conforme disposto no § 1º do artigo 57 da Lei nº 8.666/93.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2.1.1. Os serviços serão prestados sempre que houver a necessidade para a administração pública.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2.2.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Entender-se-á por conclusão do objeto deste Contrato, a realização total do empreendimento no prazo estabelecido e sua entrega pela CONTRATADA ao CONTRATANTE, livre e em perfeitas condições de ser utilizado.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lastRenderedPageBreak/>
        <w:t>3) CLÁUSULA TERCEIRA – REGIME DE EMPREITADA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3.1.</w:t>
      </w:r>
      <w:r>
        <w:rPr>
          <w:rFonts w:ascii="Bookman Old Style" w:hAnsi="Bookman Old Style" w:cs="Arial"/>
          <w:bCs/>
          <w:color w:val="000000" w:themeColor="text1"/>
          <w:sz w:val="24"/>
          <w:szCs w:val="24"/>
        </w:rPr>
        <w:t xml:space="preserve"> A execução dos serviços será feita sob regime de empreitada integral por preço global, de acordo com a planilha orçamentária apresentada pela licitante em sua Proposta Comercial.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4) CLÁUSULA QUARTA – VALOR DO CONTRATO</w:t>
      </w:r>
    </w:p>
    <w:p w:rsidR="003C3509" w:rsidRDefault="003C3509" w:rsidP="003C3509">
      <w:pPr>
        <w:pStyle w:val="Recuodecorpodetexto"/>
        <w:numPr>
          <w:ilvl w:val="1"/>
          <w:numId w:val="1"/>
        </w:numPr>
        <w:tabs>
          <w:tab w:val="num" w:pos="0"/>
          <w:tab w:val="left" w:pos="426"/>
          <w:tab w:val="num" w:pos="709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O valor total para execução do objeto deste Contrato é de </w:t>
      </w:r>
      <w:r w:rsidRPr="0099541C">
        <w:rPr>
          <w:rFonts w:ascii="Bookman Old Style" w:hAnsi="Bookman Old Style"/>
          <w:b/>
          <w:sz w:val="24"/>
          <w:szCs w:val="24"/>
        </w:rPr>
        <w:t>R</w:t>
      </w:r>
      <w:r w:rsidRPr="0099541C">
        <w:rPr>
          <w:rFonts w:ascii="Bookman Old Style" w:hAnsi="Bookman Old Style" w:cs="Arial"/>
          <w:b/>
          <w:sz w:val="24"/>
          <w:szCs w:val="24"/>
        </w:rPr>
        <w:t xml:space="preserve">$ </w:t>
      </w:r>
      <w:r>
        <w:rPr>
          <w:rFonts w:ascii="Bookman Old Style" w:hAnsi="Bookman Old Style" w:cs="Arial"/>
          <w:b/>
          <w:sz w:val="24"/>
          <w:szCs w:val="24"/>
        </w:rPr>
        <w:t>134.480,00,</w:t>
      </w:r>
      <w:r w:rsidRPr="0099541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9541C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cento e trinta e quatro mil, quatrocentos e oitenta reais</w:t>
      </w:r>
      <w:r w:rsidRPr="0099541C">
        <w:rPr>
          <w:rFonts w:ascii="Bookman Old Style" w:hAnsi="Bookman Old Style"/>
          <w:b/>
          <w:sz w:val="24"/>
          <w:szCs w:val="24"/>
        </w:rPr>
        <w:t>)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C3509" w:rsidRDefault="003C3509" w:rsidP="003C3509">
      <w:pPr>
        <w:pStyle w:val="Recuodecorpodetexto"/>
        <w:numPr>
          <w:ilvl w:val="1"/>
          <w:numId w:val="1"/>
        </w:numPr>
        <w:tabs>
          <w:tab w:val="num" w:pos="0"/>
          <w:tab w:val="left" w:pos="426"/>
          <w:tab w:val="num" w:pos="709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As despesas decorrentes deste Contrato correrão por conta da Dotação orçamentária: </w:t>
      </w:r>
    </w:p>
    <w:p w:rsidR="003C3509" w:rsidRDefault="003C3509" w:rsidP="003C3509">
      <w:pPr>
        <w:pStyle w:val="Corpodetexto"/>
        <w:spacing w:after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02 - Executivo</w:t>
      </w:r>
    </w:p>
    <w:p w:rsidR="003C3509" w:rsidRDefault="003C3509" w:rsidP="003C3509">
      <w:pPr>
        <w:pStyle w:val="Corpodetexto"/>
        <w:spacing w:after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02.09-Serviços Municipais</w:t>
      </w:r>
    </w:p>
    <w:p w:rsidR="003C3509" w:rsidRDefault="003C3509" w:rsidP="003C3509">
      <w:pPr>
        <w:pStyle w:val="Corpodetexto"/>
        <w:spacing w:after="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1545</w:t>
      </w:r>
      <w:r w:rsidR="00BA2AD4">
        <w:rPr>
          <w:rFonts w:ascii="Bookman Old Style" w:hAnsi="Bookman Old Style" w:cs="Arial"/>
          <w:sz w:val="22"/>
          <w:szCs w:val="22"/>
        </w:rPr>
        <w:t>2.0007.2.010000 – Manutenção dos Serviços Urbanos</w:t>
      </w:r>
      <w:bookmarkStart w:id="0" w:name="_GoBack"/>
      <w:bookmarkEnd w:id="0"/>
    </w:p>
    <w:p w:rsidR="003C3509" w:rsidRDefault="003C3509" w:rsidP="003C3509">
      <w:pPr>
        <w:pStyle w:val="TextosemFormatao"/>
        <w:tabs>
          <w:tab w:val="left" w:pos="735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3.3.90.39.00.0000 – Outros Serviços de Terceiros – Pessoa Jurídica </w:t>
      </w:r>
      <w:r>
        <w:rPr>
          <w:rFonts w:ascii="Bookman Old Style" w:hAnsi="Bookman Old Style"/>
          <w:sz w:val="22"/>
          <w:szCs w:val="22"/>
        </w:rPr>
        <w:tab/>
      </w:r>
    </w:p>
    <w:p w:rsidR="003C3509" w:rsidRDefault="003C3509" w:rsidP="003C3509">
      <w:pPr>
        <w:pStyle w:val="TextosemFormata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Fonte de Recursos: 01-TESOURO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4.3.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objeto contratado em decorrência da presente licitação poderá sofrer, nas mesmas condições, acréscimos ou supressões do valor inicial, nos termos do art. 65, parágrafo 1º da Lei Federal nº 8.666/93.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5) CLÁUSULA QUINTA – MEDIÇÕES E FORMA DE PAGAMENTO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5.1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. O pagamento ocorrerá após a medição realizada pelo engenheiro do município, atestando a execução dos serviços.</w:t>
      </w: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</w:p>
    <w:p w:rsidR="003C3509" w:rsidRDefault="003C3509" w:rsidP="003C3509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5.2. </w:t>
      </w:r>
      <w:r>
        <w:rPr>
          <w:rFonts w:ascii="Bookman Old Style" w:hAnsi="Bookman Old Style" w:cs="Arial"/>
          <w:sz w:val="24"/>
          <w:szCs w:val="24"/>
        </w:rPr>
        <w:t xml:space="preserve">O pagamento referente ao objeto desta licitação será efetuado pela contratante através deposito em conta bancária, em nome da empresa contratada, </w:t>
      </w:r>
      <w:r>
        <w:rPr>
          <w:rFonts w:ascii="Bookman Old Style" w:hAnsi="Bookman Old Style" w:cs="Arial"/>
          <w:sz w:val="24"/>
          <w:szCs w:val="24"/>
          <w:u w:val="single"/>
        </w:rPr>
        <w:t>no prazo de até 30 (trinta) dias úteis, à vista da documentação fiscal fornecida pelo licitante, devidamente atestada pela contra</w:t>
      </w:r>
      <w:r>
        <w:rPr>
          <w:rFonts w:ascii="Bookman Old Style" w:hAnsi="Bookman Old Style" w:cs="Arial"/>
          <w:sz w:val="24"/>
          <w:szCs w:val="24"/>
        </w:rPr>
        <w:t>tada.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6) CLÁUSULA SEXTA – DO REAJUSTE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6.1.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presente instrumento não experimentará reajustes, ficando, todavia, assegurada a possibilidade de se proceder ao restabelecimento do equilíbrio econômico-financeiro.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7) CLÁUSULA SÉTIMA – DA RESPONSABILIDADE DA CONTRATADA</w:t>
      </w:r>
    </w:p>
    <w:p w:rsidR="003C3509" w:rsidRDefault="003C3509" w:rsidP="003C3509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. A CONTRATADA assume inteira responsabilidade pelos danos ou prejuízos causados ao CONTRATANTE ou à terceiros, decorrentes de dolo ou culpa na execução do objeto deste Contrato, diretamente por seu preposto e/ou empregados, não excluindo ou reduzindo essa responsabilidade, A fiscalização ou acompanhamento feito pelo CONTRATANTE ou por seu preposto.</w:t>
      </w:r>
    </w:p>
    <w:p w:rsidR="003C3509" w:rsidRDefault="003C3509" w:rsidP="003C3509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lastRenderedPageBreak/>
        <w:t>. Refazer, sem quaisquer ônus para o CONTRATADO, qualquer parte dos serviços decorrentes de erros constatados de sua responsabilidade.</w:t>
      </w:r>
    </w:p>
    <w:p w:rsidR="003C3509" w:rsidRDefault="003C3509" w:rsidP="003C3509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. Correrão por conta da Executada os danos decorrentes de: </w:t>
      </w:r>
    </w:p>
    <w:p w:rsidR="003C3509" w:rsidRDefault="003C3509" w:rsidP="003C3509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. Sua negligência, imperícia, imprudência e/ou omissão.</w:t>
      </w:r>
    </w:p>
    <w:p w:rsidR="003C3509" w:rsidRDefault="003C3509" w:rsidP="003C3509">
      <w:pPr>
        <w:pStyle w:val="Recuodecorpodetexto"/>
        <w:numPr>
          <w:ilvl w:val="1"/>
          <w:numId w:val="2"/>
        </w:numPr>
        <w:tabs>
          <w:tab w:val="num" w:pos="0"/>
          <w:tab w:val="left" w:pos="426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. Ato ilícito seu, de seus empregados ou de terceiros em tudo que se referir ao objeto deste Contrato.</w:t>
      </w:r>
    </w:p>
    <w:p w:rsidR="003C3509" w:rsidRDefault="003C3509" w:rsidP="003C3509">
      <w:pPr>
        <w:pStyle w:val="Recuodecorpodetexto"/>
        <w:numPr>
          <w:ilvl w:val="1"/>
          <w:numId w:val="2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. Acidente de qualquer natureza, com materiais, equipamentos, empregados seus ou de terceiros, na obra ou em decorrência dela.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7.7.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À CONTRATADA caberá a responsabilidade total pela execução do objeto deste Contrato, bem como pelos serviços executados por terceiros sob sua administração.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8) CLÁUSULA OITAVA – OBRIGAÇÕES DO CONTRATANTE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8.1.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São obrigações do 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CONTRATANTE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: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8.2.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Fornecer à CONTRATADA, todos os dados necessários à execução do objeto do Contrato, considerada a natureza dos mesmos.</w:t>
      </w:r>
    </w:p>
    <w:p w:rsidR="003C3509" w:rsidRDefault="003C3509" w:rsidP="003C3509">
      <w:pPr>
        <w:pStyle w:val="Recuodecorpodetexto"/>
        <w:tabs>
          <w:tab w:val="num" w:pos="0"/>
          <w:tab w:val="left" w:pos="567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8.3.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ab/>
        <w:t>Efetuar os pagamentos conforme disposto na Cláusula Quinta.</w:t>
      </w:r>
    </w:p>
    <w:p w:rsidR="003C3509" w:rsidRDefault="003C3509" w:rsidP="003C3509">
      <w:pPr>
        <w:pStyle w:val="Recuodecorpodetexto"/>
        <w:tabs>
          <w:tab w:val="num" w:pos="0"/>
          <w:tab w:val="left" w:pos="426"/>
          <w:tab w:val="left" w:pos="3402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9) CLÁUSULA NONA – DAS PENALIDADES</w:t>
      </w:r>
    </w:p>
    <w:p w:rsidR="003C3509" w:rsidRDefault="003C3509" w:rsidP="003C3509">
      <w:pPr>
        <w:pStyle w:val="Recuodecorpodetexto"/>
        <w:numPr>
          <w:ilvl w:val="1"/>
          <w:numId w:val="3"/>
        </w:numPr>
        <w:tabs>
          <w:tab w:val="clear" w:pos="720"/>
          <w:tab w:val="num" w:pos="0"/>
          <w:tab w:val="left" w:pos="426"/>
          <w:tab w:val="num" w:pos="1440"/>
        </w:tabs>
        <w:spacing w:before="240" w:after="240"/>
        <w:ind w:left="0"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. Ao contrato total ou parcialmente inadimplente, serão aplicadas as sanções legais a saber:</w:t>
      </w:r>
    </w:p>
    <w:p w:rsidR="003C3509" w:rsidRDefault="003C3509" w:rsidP="003C3509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Advertência</w:t>
      </w:r>
    </w:p>
    <w:p w:rsidR="003C3509" w:rsidRDefault="003C3509" w:rsidP="003C3509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Multa administrativa conforme a gravidade da infração, não excedendo em seu total, o equivalente a 20% (vinte por cento) do valor do contrato, cumulável com as demais sanções.</w:t>
      </w:r>
    </w:p>
    <w:p w:rsidR="003C3509" w:rsidRDefault="003C3509" w:rsidP="003C3509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Suspensão temporária de participação em licitações e impedimento de contratar com a Administração, por prazo não superior a 02 (dois) anos. </w:t>
      </w:r>
    </w:p>
    <w:p w:rsidR="003C3509" w:rsidRDefault="003C3509" w:rsidP="003C3509">
      <w:pPr>
        <w:numPr>
          <w:ilvl w:val="0"/>
          <w:numId w:val="4"/>
        </w:numPr>
        <w:tabs>
          <w:tab w:val="num" w:pos="0"/>
          <w:tab w:val="left" w:pos="426"/>
        </w:tabs>
        <w:spacing w:before="240" w:after="240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Declaração de idoneidade para licitar e contratar com a Administração Pública enquanto perdurarem os motivos determinantes da punição ou até que seja promovida a reabilitação, na forma da lei, perante a própria autoridade que aplicou a penalidade.</w:t>
      </w:r>
    </w:p>
    <w:p w:rsidR="003C3509" w:rsidRDefault="003C3509" w:rsidP="003C3509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10) CLÁUSULA DÉCIMA - DOS RECURSOS PREVISTOS EM LEI</w:t>
      </w:r>
    </w:p>
    <w:p w:rsidR="003C3509" w:rsidRDefault="003C3509" w:rsidP="003C3509">
      <w:pPr>
        <w:pStyle w:val="Corpodetexto"/>
        <w:tabs>
          <w:tab w:val="num" w:pos="0"/>
          <w:tab w:val="left" w:pos="426"/>
        </w:tabs>
        <w:spacing w:before="240" w:after="24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10.1.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ab/>
        <w:t>Dos atos da administração, cabe recurso previsto no artigo 109 da Lei Federal nº 8.666/93.</w:t>
      </w:r>
    </w:p>
    <w:p w:rsidR="003C3509" w:rsidRDefault="003C3509" w:rsidP="003C3509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11) CLÁUSULA DÉCIMA PRIMEIRA - DAS DISPOSIÇÕES GERAIS</w:t>
      </w:r>
    </w:p>
    <w:p w:rsidR="003C3509" w:rsidRDefault="003C3509" w:rsidP="003C3509">
      <w:pPr>
        <w:tabs>
          <w:tab w:val="num" w:pos="0"/>
          <w:tab w:val="left" w:pos="426"/>
        </w:tabs>
        <w:spacing w:before="240" w:after="24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lastRenderedPageBreak/>
        <w:t>11.1.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ab/>
        <w:t>O CONTRATANTE poderá revogar ou anular esta licitação nos termos do art. 49 da Lei nº 8.666/93, no seu todo ou em parte.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12) CLÁUSULA DÉCIMA SEGUNDA - RESCISÃO</w:t>
      </w:r>
    </w:p>
    <w:p w:rsidR="003C3509" w:rsidRDefault="003C3509" w:rsidP="003C3509">
      <w:pPr>
        <w:pStyle w:val="Recuodecorpodetexto"/>
        <w:tabs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>12.1.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O CONTRATANTE poderá rescindir, unilateralmente, este Contrato, sem que assista, à CONTRATADA, direito de reclamação ou indenização independente de interpelação judicial ou extrajudicial, nas hipóteses previstas na Lei 8.666/93.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13-CLÁUSULA DÉCIMA TERCEIRA - FORO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13.1.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 xml:space="preserve"> As partes signatárias deste Contrato elegem o Foro da Vara da Comarca de Pirapozinho -  Estado de São Paulo com renúncia expressa a qualquer outro, por mais privilegiado que seja.</w:t>
      </w:r>
    </w:p>
    <w:p w:rsidR="003C3509" w:rsidRDefault="003C3509" w:rsidP="003C3509">
      <w:pPr>
        <w:pStyle w:val="Recuodecorpodetexto"/>
        <w:tabs>
          <w:tab w:val="num" w:pos="0"/>
          <w:tab w:val="left" w:pos="426"/>
        </w:tabs>
        <w:spacing w:before="240" w:after="240"/>
        <w:ind w:right="0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E por estarem justas e contratadas, assinam o presente Contrato, em 03 (três) vias de igual teor e único efeito, na presença das testemunhas abaixo.</w:t>
      </w:r>
    </w:p>
    <w:p w:rsidR="003C3509" w:rsidRDefault="003C3509" w:rsidP="003C3509">
      <w:pPr>
        <w:pStyle w:val="Recuodecorpodetexto"/>
        <w:spacing w:before="240" w:after="240"/>
        <w:ind w:right="0" w:firstLine="0"/>
        <w:jc w:val="center"/>
        <w:outlineLvl w:val="0"/>
        <w:rPr>
          <w:rFonts w:ascii="Bookman Old Style" w:hAnsi="Bookman Old Style" w:cs="Arial"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sz w:val="24"/>
          <w:szCs w:val="24"/>
        </w:rPr>
        <w:t>Narandiba, 13 de dezembro de 2019.</w:t>
      </w:r>
    </w:p>
    <w:p w:rsidR="003C3509" w:rsidRDefault="003C3509" w:rsidP="003C3509">
      <w:pPr>
        <w:pStyle w:val="Recuodecorpodetexto"/>
        <w:spacing w:before="240" w:after="240"/>
        <w:ind w:right="0" w:firstLine="0"/>
        <w:jc w:val="center"/>
        <w:outlineLvl w:val="0"/>
        <w:rPr>
          <w:rFonts w:ascii="Bookman Old Style" w:hAnsi="Bookman Old Style" w:cs="Arial"/>
          <w:color w:val="000000" w:themeColor="text1"/>
          <w:sz w:val="22"/>
          <w:szCs w:val="22"/>
        </w:rPr>
      </w:pPr>
    </w:p>
    <w:p w:rsidR="003C3509" w:rsidRDefault="003C3509" w:rsidP="003C3509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color w:val="000000" w:themeColor="text1"/>
          <w:sz w:val="22"/>
          <w:szCs w:val="22"/>
        </w:rPr>
      </w:pPr>
      <w:r>
        <w:rPr>
          <w:rFonts w:ascii="Bookman Old Style" w:hAnsi="Bookman Old Style"/>
          <w:color w:val="000000" w:themeColor="text1"/>
          <w:sz w:val="22"/>
          <w:szCs w:val="22"/>
        </w:rPr>
        <w:t>___________________________</w:t>
      </w:r>
    </w:p>
    <w:p w:rsidR="003C3509" w:rsidRDefault="003C3509" w:rsidP="003C3509">
      <w:pPr>
        <w:pStyle w:val="Recuodecorpodetexto"/>
        <w:ind w:right="0" w:firstLine="0"/>
        <w:jc w:val="center"/>
        <w:outlineLvl w:val="0"/>
        <w:rPr>
          <w:rFonts w:ascii="Bookman Old Style" w:hAnsi="Bookman Old Style"/>
          <w:b/>
          <w:iCs/>
          <w:color w:val="000000" w:themeColor="text1"/>
          <w:sz w:val="22"/>
          <w:szCs w:val="22"/>
        </w:rPr>
      </w:pPr>
      <w:r>
        <w:rPr>
          <w:rFonts w:ascii="Bookman Old Style" w:hAnsi="Bookman Old Style"/>
          <w:b/>
          <w:iCs/>
          <w:color w:val="000000" w:themeColor="text1"/>
          <w:sz w:val="22"/>
          <w:szCs w:val="22"/>
        </w:rPr>
        <w:t>MUNICÍPIO DE NARANDIBA</w:t>
      </w: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>Itamar dos Santos Silva</w:t>
      </w: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  <w:r>
        <w:rPr>
          <w:rFonts w:ascii="Bookman Old Style" w:hAnsi="Bookman Old Style"/>
          <w:bCs/>
          <w:iCs/>
          <w:color w:val="000000" w:themeColor="text1"/>
          <w:sz w:val="22"/>
          <w:szCs w:val="22"/>
        </w:rPr>
        <w:t xml:space="preserve"> Prefeito Municipal </w:t>
      </w: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iCs/>
          <w:color w:val="000000" w:themeColor="text1"/>
          <w:sz w:val="22"/>
          <w:szCs w:val="22"/>
        </w:rPr>
      </w:pPr>
      <w:r>
        <w:rPr>
          <w:rFonts w:ascii="Bookman Old Style" w:hAnsi="Bookman Old Style"/>
          <w:iCs/>
          <w:color w:val="000000" w:themeColor="text1"/>
          <w:sz w:val="22"/>
          <w:szCs w:val="22"/>
        </w:rPr>
        <w:t>CONTRATANTE</w:t>
      </w: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:rsidR="003C3509" w:rsidRDefault="003C3509" w:rsidP="003C3509">
      <w:pPr>
        <w:pStyle w:val="Recuodecorpodetexto"/>
        <w:rPr>
          <w:rFonts w:ascii="Bookman Old Style" w:hAnsi="Bookman Old Style"/>
          <w:b/>
          <w:sz w:val="24"/>
          <w:szCs w:val="24"/>
        </w:rPr>
      </w:pPr>
    </w:p>
    <w:p w:rsidR="003C3509" w:rsidRPr="007173AB" w:rsidRDefault="003C3509" w:rsidP="003C3509">
      <w:pPr>
        <w:jc w:val="center"/>
        <w:rPr>
          <w:rFonts w:ascii="Bookman Old Style" w:hAnsi="Bookman Old Style" w:cs="Arial"/>
          <w:i/>
          <w:sz w:val="23"/>
          <w:szCs w:val="23"/>
        </w:rPr>
      </w:pPr>
      <w:r w:rsidRPr="007173AB">
        <w:rPr>
          <w:rFonts w:ascii="Bookman Old Style" w:hAnsi="Bookman Old Style" w:cs="Arial"/>
          <w:i/>
          <w:sz w:val="23"/>
          <w:szCs w:val="23"/>
        </w:rPr>
        <w:t>________________________________________________</w:t>
      </w: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i/>
          <w:sz w:val="23"/>
          <w:szCs w:val="23"/>
        </w:rPr>
      </w:pPr>
      <w:r>
        <w:rPr>
          <w:rFonts w:ascii="Bookman Old Style" w:hAnsi="Bookman Old Style"/>
          <w:b/>
          <w:sz w:val="24"/>
          <w:szCs w:val="24"/>
        </w:rPr>
        <w:t>HEITOR F. MELO DE SOUZA - EPP</w:t>
      </w:r>
      <w:r>
        <w:rPr>
          <w:rFonts w:ascii="Bookman Old Style" w:hAnsi="Bookman Old Style"/>
          <w:i/>
          <w:sz w:val="23"/>
          <w:szCs w:val="23"/>
        </w:rPr>
        <w:t xml:space="preserve"> </w:t>
      </w:r>
    </w:p>
    <w:p w:rsidR="003C3509" w:rsidRDefault="003C3509" w:rsidP="003C350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Cs/>
          <w:i/>
          <w:iCs/>
          <w:sz w:val="23"/>
          <w:szCs w:val="23"/>
        </w:rPr>
      </w:pPr>
      <w:r>
        <w:rPr>
          <w:rFonts w:ascii="Bookman Old Style" w:hAnsi="Bookman Old Style"/>
          <w:b/>
          <w:sz w:val="24"/>
          <w:szCs w:val="24"/>
        </w:rPr>
        <w:t>Heitor Felipe Melo de Souza</w:t>
      </w:r>
      <w:r w:rsidRPr="00B81115">
        <w:rPr>
          <w:rFonts w:ascii="Bookman Old Style" w:hAnsi="Bookman Old Style" w:cs="Arial"/>
          <w:bCs/>
          <w:i/>
          <w:iCs/>
          <w:sz w:val="23"/>
          <w:szCs w:val="23"/>
        </w:rPr>
        <w:t xml:space="preserve"> </w:t>
      </w:r>
    </w:p>
    <w:p w:rsidR="003C3509" w:rsidRDefault="003C3509" w:rsidP="003C350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Cs/>
          <w:i/>
          <w:iCs/>
          <w:sz w:val="23"/>
          <w:szCs w:val="23"/>
        </w:rPr>
      </w:pPr>
      <w:r>
        <w:rPr>
          <w:rFonts w:ascii="Bookman Old Style" w:hAnsi="Bookman Old Style" w:cs="Arial"/>
          <w:bCs/>
          <w:i/>
          <w:iCs/>
          <w:sz w:val="23"/>
          <w:szCs w:val="23"/>
        </w:rPr>
        <w:t>Proprietário</w:t>
      </w:r>
    </w:p>
    <w:p w:rsidR="003C3509" w:rsidRPr="00B81115" w:rsidRDefault="003C3509" w:rsidP="003C350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Cs/>
          <w:i/>
          <w:sz w:val="23"/>
          <w:szCs w:val="23"/>
        </w:rPr>
      </w:pPr>
      <w:r w:rsidRPr="00B81115">
        <w:rPr>
          <w:rFonts w:ascii="Bookman Old Style" w:hAnsi="Bookman Old Style" w:cs="Arial"/>
          <w:bCs/>
          <w:i/>
          <w:iCs/>
          <w:sz w:val="23"/>
          <w:szCs w:val="23"/>
        </w:rPr>
        <w:t>CONTRATADA</w:t>
      </w:r>
    </w:p>
    <w:p w:rsid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bCs/>
          <w:iCs/>
          <w:color w:val="000000" w:themeColor="text1"/>
          <w:sz w:val="22"/>
          <w:szCs w:val="22"/>
        </w:rPr>
      </w:pPr>
    </w:p>
    <w:p w:rsidR="003C3509" w:rsidRDefault="003C3509" w:rsidP="003C3509">
      <w:pPr>
        <w:pStyle w:val="Recuodecorpodetexto"/>
        <w:tabs>
          <w:tab w:val="left" w:pos="2835"/>
        </w:tabs>
        <w:ind w:right="0" w:firstLine="0"/>
        <w:jc w:val="left"/>
        <w:rPr>
          <w:rFonts w:ascii="Bookman Old Style" w:hAnsi="Bookman Old Style"/>
          <w:b/>
          <w:color w:val="000000" w:themeColor="text1"/>
          <w:sz w:val="22"/>
          <w:szCs w:val="22"/>
        </w:rPr>
      </w:pPr>
      <w:r>
        <w:rPr>
          <w:rFonts w:ascii="Bookman Old Style" w:hAnsi="Bookman Old Style"/>
          <w:b/>
          <w:color w:val="000000" w:themeColor="text1"/>
          <w:sz w:val="22"/>
          <w:szCs w:val="22"/>
        </w:rPr>
        <w:t>TESTEMUNHAS:</w:t>
      </w:r>
    </w:p>
    <w:p w:rsidR="003C3509" w:rsidRDefault="003C3509" w:rsidP="003C3509">
      <w:pPr>
        <w:pStyle w:val="Recuodecorpodetexto"/>
        <w:tabs>
          <w:tab w:val="left" w:pos="2835"/>
        </w:tabs>
        <w:ind w:right="0" w:firstLine="0"/>
        <w:jc w:val="left"/>
        <w:rPr>
          <w:rFonts w:ascii="Bookman Old Style" w:hAnsi="Bookman Old Style" w:cs="Arial"/>
          <w:color w:val="000000" w:themeColor="text1"/>
          <w:sz w:val="22"/>
          <w:szCs w:val="22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</w:rPr>
        <w:t xml:space="preserve"> </w:t>
      </w:r>
    </w:p>
    <w:p w:rsidR="003C3509" w:rsidRPr="00B81115" w:rsidRDefault="003C3509" w:rsidP="003C3509">
      <w:pPr>
        <w:pStyle w:val="Recuodecorpodetexto"/>
        <w:tabs>
          <w:tab w:val="left" w:pos="2835"/>
        </w:tabs>
        <w:ind w:right="0" w:firstLine="0"/>
        <w:jc w:val="left"/>
        <w:rPr>
          <w:rFonts w:ascii="Bookman Old Style" w:hAnsi="Bookman Old Style" w:cs="Arial"/>
          <w:bCs/>
          <w:i/>
          <w:sz w:val="20"/>
        </w:rPr>
      </w:pPr>
      <w:r w:rsidRPr="00B81115">
        <w:rPr>
          <w:rFonts w:ascii="Bookman Old Style" w:hAnsi="Bookman Old Style" w:cs="Arial"/>
          <w:bCs/>
          <w:i/>
          <w:sz w:val="20"/>
        </w:rPr>
        <w:t xml:space="preserve">   </w:t>
      </w:r>
      <w:proofErr w:type="gramStart"/>
      <w:r w:rsidRPr="00B81115">
        <w:rPr>
          <w:rFonts w:ascii="Bookman Old Style" w:hAnsi="Bookman Old Style" w:cs="Arial"/>
          <w:bCs/>
          <w:i/>
          <w:sz w:val="20"/>
        </w:rPr>
        <w:t>1)_</w:t>
      </w:r>
      <w:proofErr w:type="gramEnd"/>
      <w:r w:rsidRPr="00B81115">
        <w:rPr>
          <w:rFonts w:ascii="Bookman Old Style" w:hAnsi="Bookman Old Style" w:cs="Arial"/>
          <w:bCs/>
          <w:i/>
          <w:sz w:val="20"/>
        </w:rPr>
        <w:t>_______________________________                       2) _____________________________</w:t>
      </w:r>
    </w:p>
    <w:p w:rsidR="003C3509" w:rsidRPr="00B81115" w:rsidRDefault="003C3509" w:rsidP="003C3509">
      <w:pPr>
        <w:pStyle w:val="Recuodecorpodetexto"/>
        <w:tabs>
          <w:tab w:val="left" w:pos="2835"/>
        </w:tabs>
        <w:ind w:right="0" w:firstLine="0"/>
        <w:jc w:val="left"/>
        <w:rPr>
          <w:rFonts w:ascii="Bookman Old Style" w:hAnsi="Bookman Old Style" w:cs="Arial"/>
          <w:i/>
          <w:sz w:val="20"/>
        </w:rPr>
      </w:pPr>
      <w:r w:rsidRPr="00B81115">
        <w:rPr>
          <w:rFonts w:ascii="Bookman Old Style" w:hAnsi="Bookman Old Style" w:cs="Arial"/>
          <w:bCs/>
          <w:i/>
          <w:sz w:val="20"/>
        </w:rPr>
        <w:t xml:space="preserve">    </w:t>
      </w:r>
      <w:r>
        <w:rPr>
          <w:rFonts w:ascii="Bookman Old Style" w:hAnsi="Bookman Old Style" w:cs="Arial"/>
          <w:bCs/>
          <w:i/>
          <w:sz w:val="20"/>
        </w:rPr>
        <w:t xml:space="preserve"> MOZARTH MAGRO CHAVES RIBAS</w:t>
      </w:r>
      <w:r w:rsidRPr="00B81115">
        <w:rPr>
          <w:rFonts w:ascii="Bookman Old Style" w:hAnsi="Bookman Old Style" w:cs="Arial"/>
          <w:bCs/>
          <w:i/>
          <w:sz w:val="20"/>
        </w:rPr>
        <w:t xml:space="preserve">        </w:t>
      </w:r>
      <w:r>
        <w:rPr>
          <w:rFonts w:ascii="Bookman Old Style" w:hAnsi="Bookman Old Style" w:cs="Arial"/>
          <w:bCs/>
          <w:i/>
          <w:sz w:val="20"/>
        </w:rPr>
        <w:t xml:space="preserve">      </w:t>
      </w:r>
      <w:r w:rsidRPr="00B81115">
        <w:rPr>
          <w:rFonts w:ascii="Bookman Old Style" w:hAnsi="Bookman Old Style" w:cs="Arial"/>
          <w:bCs/>
          <w:i/>
          <w:sz w:val="20"/>
        </w:rPr>
        <w:t xml:space="preserve"> </w:t>
      </w:r>
      <w:r>
        <w:rPr>
          <w:rFonts w:ascii="Bookman Old Style" w:hAnsi="Bookman Old Style" w:cs="Arial"/>
          <w:bCs/>
          <w:i/>
          <w:sz w:val="20"/>
        </w:rPr>
        <w:t xml:space="preserve">    MAURICIO BEZERRA DE SOUZA</w:t>
      </w:r>
    </w:p>
    <w:p w:rsidR="003C3509" w:rsidRDefault="003C3509" w:rsidP="003C3509">
      <w:pPr>
        <w:rPr>
          <w:rFonts w:ascii="Bookman Old Style" w:hAnsi="Bookman Old Style" w:cs="Arial"/>
          <w:i/>
          <w:sz w:val="23"/>
          <w:szCs w:val="23"/>
        </w:rPr>
      </w:pPr>
      <w:r>
        <w:rPr>
          <w:rFonts w:ascii="Bookman Old Style" w:hAnsi="Bookman Old Style" w:cs="Arial"/>
          <w:i/>
          <w:sz w:val="20"/>
        </w:rPr>
        <w:t xml:space="preserve">      RG nº 49.928.043-X</w:t>
      </w:r>
      <w:r w:rsidRPr="00B81115">
        <w:rPr>
          <w:rFonts w:ascii="Bookman Old Style" w:hAnsi="Bookman Old Style" w:cs="Arial"/>
          <w:i/>
          <w:sz w:val="20"/>
        </w:rPr>
        <w:t xml:space="preserve"> – SSP/SP</w:t>
      </w:r>
      <w:r>
        <w:rPr>
          <w:rFonts w:ascii="Bookman Old Style" w:hAnsi="Bookman Old Style" w:cs="Arial"/>
          <w:i/>
          <w:sz w:val="20"/>
        </w:rPr>
        <w:t xml:space="preserve">                          </w:t>
      </w:r>
      <w:r w:rsidRPr="00B81115">
        <w:rPr>
          <w:rFonts w:ascii="Bookman Old Style" w:hAnsi="Bookman Old Style" w:cs="Arial"/>
          <w:i/>
          <w:sz w:val="20"/>
        </w:rPr>
        <w:t>RG nº</w:t>
      </w:r>
      <w:r>
        <w:rPr>
          <w:rFonts w:ascii="Bookman Old Style" w:hAnsi="Bookman Old Style" w:cs="Arial"/>
          <w:i/>
          <w:sz w:val="20"/>
        </w:rPr>
        <w:t xml:space="preserve"> 48.304.075-7 </w:t>
      </w:r>
      <w:r w:rsidRPr="00B81115">
        <w:rPr>
          <w:rFonts w:ascii="Bookman Old Style" w:hAnsi="Bookman Old Style" w:cs="Arial"/>
          <w:i/>
          <w:sz w:val="20"/>
        </w:rPr>
        <w:t>- SSP</w:t>
      </w:r>
      <w:r w:rsidRPr="00B81115">
        <w:rPr>
          <w:rFonts w:ascii="Bookman Old Style" w:hAnsi="Bookman Old Style" w:cs="Arial"/>
          <w:i/>
          <w:sz w:val="23"/>
          <w:szCs w:val="23"/>
        </w:rPr>
        <w:t>/SP</w:t>
      </w:r>
    </w:p>
    <w:p w:rsidR="003C3509" w:rsidRDefault="003C3509" w:rsidP="003C3509">
      <w:pPr>
        <w:rPr>
          <w:rFonts w:ascii="Bookman Old Style" w:hAnsi="Bookman Old Style" w:cs="Arial"/>
          <w:i/>
          <w:sz w:val="23"/>
          <w:szCs w:val="23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3C3509" w:rsidRPr="003C3509" w:rsidRDefault="003C3509" w:rsidP="003C3509">
      <w:pPr>
        <w:jc w:val="center"/>
        <w:rPr>
          <w:rFonts w:ascii="Bookman Old Style" w:hAnsi="Bookman Old Style" w:cs="Tahoma"/>
          <w:b/>
          <w:color w:val="000000"/>
          <w:sz w:val="22"/>
          <w:szCs w:val="22"/>
        </w:rPr>
      </w:pPr>
      <w:r w:rsidRPr="003C3509">
        <w:rPr>
          <w:rFonts w:ascii="Bookman Old Style" w:hAnsi="Bookman Old Style" w:cs="Tahoma"/>
          <w:b/>
          <w:color w:val="000000"/>
          <w:sz w:val="22"/>
          <w:szCs w:val="22"/>
        </w:rPr>
        <w:t>TERMO DE CIÊNCIA E DE NOTIFICAÇÃO</w:t>
      </w:r>
    </w:p>
    <w:p w:rsidR="003C3509" w:rsidRPr="003C3509" w:rsidRDefault="003C3509" w:rsidP="003C3509">
      <w:pPr>
        <w:jc w:val="both"/>
        <w:rPr>
          <w:rFonts w:ascii="Bookman Old Style" w:hAnsi="Bookman Old Style" w:cs="Tahoma"/>
          <w:b/>
          <w:color w:val="000000"/>
          <w:sz w:val="22"/>
          <w:szCs w:val="22"/>
        </w:rPr>
      </w:pPr>
    </w:p>
    <w:p w:rsidR="003C3509" w:rsidRPr="003C3509" w:rsidRDefault="003C3509" w:rsidP="003C3509">
      <w:pPr>
        <w:jc w:val="both"/>
        <w:rPr>
          <w:rFonts w:ascii="Bookman Old Style" w:hAnsi="Bookman Old Style"/>
          <w:b/>
          <w:sz w:val="22"/>
          <w:szCs w:val="22"/>
        </w:rPr>
      </w:pPr>
      <w:r w:rsidRPr="003C3509">
        <w:rPr>
          <w:rFonts w:ascii="Bookman Old Style" w:hAnsi="Bookman Old Style" w:cs="Tahoma"/>
          <w:color w:val="000000"/>
          <w:sz w:val="22"/>
          <w:szCs w:val="22"/>
        </w:rPr>
        <w:t xml:space="preserve">Contratante:    </w:t>
      </w:r>
      <w:r w:rsidRPr="003C3509">
        <w:rPr>
          <w:rFonts w:ascii="Bookman Old Style" w:hAnsi="Bookman Old Style"/>
          <w:b/>
          <w:sz w:val="22"/>
          <w:szCs w:val="22"/>
        </w:rPr>
        <w:t>MUNICÍPIO DE NARANDIBA</w:t>
      </w:r>
    </w:p>
    <w:p w:rsidR="003C3509" w:rsidRPr="003C3509" w:rsidRDefault="003C3509" w:rsidP="003C3509">
      <w:pPr>
        <w:pStyle w:val="Recuodecorpodetexto"/>
        <w:ind w:right="0" w:firstLine="0"/>
        <w:rPr>
          <w:rFonts w:ascii="Bookman Old Style" w:hAnsi="Bookman Old Style"/>
          <w:i/>
          <w:sz w:val="22"/>
          <w:szCs w:val="22"/>
        </w:rPr>
      </w:pPr>
      <w:r w:rsidRPr="003C3509">
        <w:rPr>
          <w:rFonts w:ascii="Bookman Old Style" w:hAnsi="Bookman Old Style" w:cs="Tahoma"/>
          <w:color w:val="000000"/>
          <w:sz w:val="22"/>
          <w:szCs w:val="22"/>
        </w:rPr>
        <w:t xml:space="preserve">Contratada: </w:t>
      </w:r>
      <w:r w:rsidRPr="003C3509">
        <w:rPr>
          <w:rFonts w:ascii="Bookman Old Style" w:hAnsi="Bookman Old Style"/>
          <w:b/>
          <w:sz w:val="22"/>
          <w:szCs w:val="22"/>
        </w:rPr>
        <w:t>HEITOR F. MELO DE SOUZA - EPP</w:t>
      </w:r>
      <w:r w:rsidRPr="003C3509">
        <w:rPr>
          <w:rFonts w:ascii="Bookman Old Style" w:hAnsi="Bookman Old Style"/>
          <w:i/>
          <w:sz w:val="22"/>
          <w:szCs w:val="22"/>
        </w:rPr>
        <w:t xml:space="preserve"> </w:t>
      </w:r>
    </w:p>
    <w:p w:rsidR="003C3509" w:rsidRPr="003C3509" w:rsidRDefault="003C3509" w:rsidP="003C3509">
      <w:pPr>
        <w:pStyle w:val="Corpodetexto"/>
        <w:jc w:val="both"/>
        <w:rPr>
          <w:rFonts w:ascii="Bookman Old Style" w:hAnsi="Bookman Old Style" w:cs="Tahoma"/>
          <w:b/>
          <w:color w:val="000000"/>
          <w:sz w:val="22"/>
          <w:szCs w:val="22"/>
        </w:rPr>
      </w:pPr>
    </w:p>
    <w:p w:rsidR="003C3509" w:rsidRPr="003C3509" w:rsidRDefault="003C3509" w:rsidP="003C3509">
      <w:pPr>
        <w:jc w:val="both"/>
        <w:rPr>
          <w:rFonts w:ascii="Bookman Old Style" w:hAnsi="Bookman Old Style" w:cs="Tahoma"/>
          <w:b/>
          <w:color w:val="000000"/>
          <w:sz w:val="22"/>
          <w:szCs w:val="22"/>
        </w:rPr>
      </w:pPr>
      <w:r w:rsidRPr="003C3509">
        <w:rPr>
          <w:rFonts w:ascii="Bookman Old Style" w:hAnsi="Bookman Old Style" w:cs="Tahoma"/>
          <w:b/>
          <w:color w:val="000000"/>
          <w:sz w:val="22"/>
          <w:szCs w:val="22"/>
        </w:rPr>
        <w:t>CONTRATO N°: 169/2019 – CONVITE 016/2019</w:t>
      </w:r>
    </w:p>
    <w:p w:rsidR="003C3509" w:rsidRPr="003C3509" w:rsidRDefault="003C3509" w:rsidP="003C3509">
      <w:pPr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3C3509" w:rsidRPr="003C3509" w:rsidRDefault="003C3509" w:rsidP="003C3509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3C3509">
        <w:rPr>
          <w:rFonts w:ascii="Bookman Old Style" w:hAnsi="Bookman Old Style"/>
          <w:b/>
          <w:color w:val="000000"/>
          <w:sz w:val="22"/>
          <w:szCs w:val="22"/>
        </w:rPr>
        <w:t xml:space="preserve">OBJETO: </w:t>
      </w:r>
      <w:r w:rsidRPr="003C3509">
        <w:rPr>
          <w:rFonts w:ascii="Bookman Old Style" w:hAnsi="Bookman Old Style" w:cs="Arial"/>
          <w:b/>
          <w:sz w:val="22"/>
          <w:szCs w:val="22"/>
        </w:rPr>
        <w:t>CONTRATAÇÃO DE EMPRESA PARA PRESTAÇÃO DE SERVIÇOS DE MANUTENÇÃO ASFÁLTICA (TAPA BURACO E REPERFILAGEM), REFORMA DE GUIAS E SARJETAS, CONSTRUÇÃO DE SARJETÃO NO MUNICIPIO DE NARANDIBA, COM FORNECIMENTO DE MÃO DE OBRA E MATERIAL, PELO REGIME DE EMPREITADA INTEGRAL PELO PREÇO GLOBAL.</w:t>
      </w:r>
    </w:p>
    <w:p w:rsidR="003C3509" w:rsidRPr="003C3509" w:rsidRDefault="003C3509" w:rsidP="003C3509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C3509" w:rsidRPr="003C3509" w:rsidRDefault="003C3509" w:rsidP="003C3509">
      <w:pPr>
        <w:pStyle w:val="Corpodetexto"/>
        <w:tabs>
          <w:tab w:val="left" w:pos="2835"/>
          <w:tab w:val="left" w:pos="3402"/>
        </w:tabs>
        <w:spacing w:line="36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3C3509">
        <w:rPr>
          <w:rFonts w:ascii="Bookman Old Style" w:hAnsi="Bookman Old Style"/>
          <w:color w:val="000000"/>
          <w:sz w:val="22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3C3509" w:rsidRPr="003C3509" w:rsidRDefault="003C3509" w:rsidP="003C3509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3C3509">
        <w:rPr>
          <w:rFonts w:ascii="Bookman Old Style" w:hAnsi="Bookman Old Style"/>
          <w:color w:val="000000"/>
          <w:sz w:val="22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3C3509" w:rsidRPr="003C3509" w:rsidRDefault="003C3509" w:rsidP="003C3509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3C3509">
        <w:rPr>
          <w:rFonts w:ascii="Bookman Old Style" w:hAnsi="Bookman Old Style"/>
          <w:sz w:val="22"/>
          <w:szCs w:val="22"/>
        </w:rPr>
        <w:t>Narandiba/SP, 13 de dezembro de 2019.</w:t>
      </w:r>
    </w:p>
    <w:p w:rsidR="003C3509" w:rsidRPr="003C3509" w:rsidRDefault="003C3509" w:rsidP="003C3509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3C3509" w:rsidRPr="003C3509" w:rsidRDefault="003C3509" w:rsidP="003C3509">
      <w:pPr>
        <w:jc w:val="center"/>
        <w:rPr>
          <w:rFonts w:ascii="Bookman Old Style" w:hAnsi="Bookman Old Style"/>
          <w:b/>
          <w:sz w:val="22"/>
          <w:szCs w:val="22"/>
        </w:rPr>
      </w:pPr>
      <w:r w:rsidRPr="003C3509">
        <w:rPr>
          <w:rFonts w:ascii="Bookman Old Style" w:hAnsi="Bookman Old Style"/>
          <w:b/>
          <w:sz w:val="22"/>
          <w:szCs w:val="22"/>
        </w:rPr>
        <w:t>________________________________</w:t>
      </w:r>
    </w:p>
    <w:p w:rsidR="003C3509" w:rsidRPr="003C3509" w:rsidRDefault="003C3509" w:rsidP="003C3509">
      <w:pPr>
        <w:jc w:val="center"/>
        <w:rPr>
          <w:rFonts w:ascii="Bookman Old Style" w:hAnsi="Bookman Old Style"/>
          <w:b/>
          <w:sz w:val="22"/>
          <w:szCs w:val="22"/>
        </w:rPr>
      </w:pPr>
      <w:r w:rsidRPr="003C3509">
        <w:rPr>
          <w:rFonts w:ascii="Bookman Old Style" w:hAnsi="Bookman Old Style"/>
          <w:b/>
          <w:sz w:val="22"/>
          <w:szCs w:val="22"/>
        </w:rPr>
        <w:t>MUNICÍPIO DE NARANDIBA</w:t>
      </w:r>
    </w:p>
    <w:p w:rsidR="003C3509" w:rsidRPr="003C3509" w:rsidRDefault="003C3509" w:rsidP="003C3509">
      <w:pPr>
        <w:jc w:val="center"/>
        <w:rPr>
          <w:rFonts w:ascii="Bookman Old Style" w:hAnsi="Bookman Old Style"/>
          <w:sz w:val="22"/>
          <w:szCs w:val="22"/>
        </w:rPr>
      </w:pPr>
      <w:r w:rsidRPr="003C3509">
        <w:rPr>
          <w:rFonts w:ascii="Bookman Old Style" w:hAnsi="Bookman Old Style"/>
          <w:sz w:val="22"/>
          <w:szCs w:val="22"/>
        </w:rPr>
        <w:t>Itamar dos Santos Silva</w:t>
      </w:r>
    </w:p>
    <w:p w:rsidR="003C3509" w:rsidRPr="003C3509" w:rsidRDefault="003C3509" w:rsidP="003C3509">
      <w:pPr>
        <w:jc w:val="center"/>
        <w:rPr>
          <w:rFonts w:ascii="Bookman Old Style" w:hAnsi="Bookman Old Style"/>
          <w:sz w:val="22"/>
          <w:szCs w:val="22"/>
        </w:rPr>
      </w:pPr>
      <w:r w:rsidRPr="003C3509">
        <w:rPr>
          <w:rFonts w:ascii="Bookman Old Style" w:hAnsi="Bookman Old Style"/>
          <w:sz w:val="22"/>
          <w:szCs w:val="22"/>
        </w:rPr>
        <w:t>Prefeito Municipal</w:t>
      </w:r>
    </w:p>
    <w:p w:rsidR="003C3509" w:rsidRPr="003C3509" w:rsidRDefault="003C3509" w:rsidP="003C3509">
      <w:pPr>
        <w:jc w:val="center"/>
        <w:rPr>
          <w:rFonts w:ascii="Bookman Old Style" w:hAnsi="Bookman Old Style"/>
          <w:sz w:val="22"/>
          <w:szCs w:val="22"/>
        </w:rPr>
      </w:pPr>
      <w:r w:rsidRPr="003C3509">
        <w:rPr>
          <w:rFonts w:ascii="Bookman Old Style" w:hAnsi="Bookman Old Style"/>
          <w:sz w:val="22"/>
          <w:szCs w:val="22"/>
        </w:rPr>
        <w:t>CONTRATANTE</w:t>
      </w:r>
    </w:p>
    <w:p w:rsidR="003C3509" w:rsidRPr="003C3509" w:rsidRDefault="003C3509" w:rsidP="003C3509">
      <w:pPr>
        <w:pStyle w:val="Recuodecorpodetexto"/>
        <w:jc w:val="center"/>
        <w:rPr>
          <w:rFonts w:ascii="Bookman Old Style" w:hAnsi="Bookman Old Style"/>
          <w:b/>
          <w:sz w:val="22"/>
          <w:szCs w:val="22"/>
        </w:rPr>
      </w:pPr>
    </w:p>
    <w:p w:rsidR="003C3509" w:rsidRPr="003C3509" w:rsidRDefault="003C3509" w:rsidP="003C3509">
      <w:pPr>
        <w:pStyle w:val="Recuodecorpodetexto"/>
        <w:jc w:val="center"/>
        <w:rPr>
          <w:rFonts w:ascii="Bookman Old Style" w:hAnsi="Bookman Old Style"/>
          <w:b/>
          <w:sz w:val="22"/>
          <w:szCs w:val="22"/>
        </w:rPr>
      </w:pPr>
    </w:p>
    <w:p w:rsidR="003C3509" w:rsidRPr="003C3509" w:rsidRDefault="003C3509" w:rsidP="003C3509">
      <w:pPr>
        <w:jc w:val="center"/>
        <w:rPr>
          <w:rFonts w:ascii="Bookman Old Style" w:hAnsi="Bookman Old Style" w:cs="Arial"/>
          <w:i/>
          <w:sz w:val="22"/>
          <w:szCs w:val="22"/>
        </w:rPr>
      </w:pPr>
      <w:r w:rsidRPr="003C3509">
        <w:rPr>
          <w:rFonts w:ascii="Bookman Old Style" w:hAnsi="Bookman Old Style" w:cs="Arial"/>
          <w:i/>
          <w:sz w:val="22"/>
          <w:szCs w:val="22"/>
        </w:rPr>
        <w:t>________________________________________________</w:t>
      </w:r>
    </w:p>
    <w:p w:rsidR="003C3509" w:rsidRPr="003C3509" w:rsidRDefault="003C3509" w:rsidP="003C3509">
      <w:pPr>
        <w:pStyle w:val="Recuodecorpodetexto"/>
        <w:ind w:right="0" w:firstLine="0"/>
        <w:jc w:val="center"/>
        <w:rPr>
          <w:rFonts w:ascii="Bookman Old Style" w:hAnsi="Bookman Old Style"/>
          <w:i/>
          <w:sz w:val="22"/>
          <w:szCs w:val="22"/>
        </w:rPr>
      </w:pPr>
      <w:r w:rsidRPr="003C3509">
        <w:rPr>
          <w:rFonts w:ascii="Bookman Old Style" w:hAnsi="Bookman Old Style"/>
          <w:b/>
          <w:sz w:val="22"/>
          <w:szCs w:val="22"/>
        </w:rPr>
        <w:t>HEITOR F. MELO DE SOUZA - EPP</w:t>
      </w:r>
    </w:p>
    <w:p w:rsidR="003C3509" w:rsidRPr="003C3509" w:rsidRDefault="003C3509" w:rsidP="003C350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3C3509">
        <w:rPr>
          <w:rFonts w:ascii="Bookman Old Style" w:hAnsi="Bookman Old Style"/>
          <w:b/>
          <w:sz w:val="22"/>
          <w:szCs w:val="22"/>
        </w:rPr>
        <w:t>Heitor Felipe Melo de Souza</w:t>
      </w:r>
    </w:p>
    <w:p w:rsidR="003C3509" w:rsidRPr="003C3509" w:rsidRDefault="003C3509" w:rsidP="003C350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 w:cs="Arial"/>
          <w:bCs/>
          <w:i/>
          <w:iCs/>
          <w:sz w:val="22"/>
          <w:szCs w:val="22"/>
        </w:rPr>
      </w:pPr>
      <w:r w:rsidRPr="003C3509">
        <w:rPr>
          <w:rFonts w:ascii="Bookman Old Style" w:hAnsi="Bookman Old Style" w:cs="Arial"/>
          <w:bCs/>
          <w:i/>
          <w:iCs/>
          <w:sz w:val="22"/>
          <w:szCs w:val="22"/>
        </w:rPr>
        <w:t>Proprietário</w:t>
      </w:r>
    </w:p>
    <w:p w:rsidR="003C3509" w:rsidRPr="003C3509" w:rsidRDefault="003C3509" w:rsidP="003C3509">
      <w:pPr>
        <w:pStyle w:val="Recuodecorpodetexto"/>
        <w:tabs>
          <w:tab w:val="left" w:pos="2835"/>
        </w:tabs>
        <w:ind w:right="0" w:firstLine="0"/>
        <w:jc w:val="center"/>
        <w:rPr>
          <w:rFonts w:ascii="Bookman Old Style" w:hAnsi="Bookman Old Style"/>
          <w:bCs/>
          <w:i/>
          <w:sz w:val="22"/>
          <w:szCs w:val="22"/>
        </w:rPr>
      </w:pPr>
      <w:r w:rsidRPr="003C3509">
        <w:rPr>
          <w:rFonts w:ascii="Bookman Old Style" w:hAnsi="Bookman Old Style" w:cs="Arial"/>
          <w:bCs/>
          <w:i/>
          <w:iCs/>
          <w:sz w:val="22"/>
          <w:szCs w:val="22"/>
        </w:rPr>
        <w:t>CONTRATADA</w:t>
      </w:r>
    </w:p>
    <w:p w:rsidR="003C3509" w:rsidRDefault="003C3509" w:rsidP="003C3509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</w:rPr>
      </w:pPr>
    </w:p>
    <w:sectPr w:rsidR="003C3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DC1"/>
    <w:multiLevelType w:val="multilevel"/>
    <w:tmpl w:val="9188861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18384E19"/>
    <w:multiLevelType w:val="multilevel"/>
    <w:tmpl w:val="CF462A1C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b/>
      </w:rPr>
    </w:lvl>
  </w:abstractNum>
  <w:abstractNum w:abstractNumId="2" w15:restartNumberingAfterBreak="0">
    <w:nsid w:val="5EEB225A"/>
    <w:multiLevelType w:val="multilevel"/>
    <w:tmpl w:val="3322FA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b/>
      </w:rPr>
    </w:lvl>
  </w:abstractNum>
  <w:abstractNum w:abstractNumId="3" w15:restartNumberingAfterBreak="0">
    <w:nsid w:val="70FA024B"/>
    <w:multiLevelType w:val="hybridMultilevel"/>
    <w:tmpl w:val="9A3A1C3A"/>
    <w:lvl w:ilvl="0" w:tplc="218AF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09"/>
    <w:rsid w:val="003C3509"/>
    <w:rsid w:val="008929A8"/>
    <w:rsid w:val="00B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DAE"/>
  <w15:chartTrackingRefBased/>
  <w15:docId w15:val="{38E4C238-3300-4E96-A5A3-E11D5EE9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50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50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509"/>
    <w:pPr>
      <w:keepNext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509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509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C35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3509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C3509"/>
    <w:pPr>
      <w:ind w:right="-708"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3C3509"/>
    <w:rPr>
      <w:rFonts w:ascii="Arial" w:eastAsia="Times New Roman" w:hAnsi="Arial" w:cs="Times New Roman"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C350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C350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A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A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Mozarth Magro C. Ribas</dc:creator>
  <cp:keywords/>
  <dc:description/>
  <cp:lastModifiedBy>Mozarth Magro C. Ribas</cp:lastModifiedBy>
  <cp:revision>2</cp:revision>
  <cp:lastPrinted>2019-12-17T12:56:00Z</cp:lastPrinted>
  <dcterms:created xsi:type="dcterms:W3CDTF">2019-12-16T17:46:00Z</dcterms:created>
  <dcterms:modified xsi:type="dcterms:W3CDTF">2019-12-17T12:57:00Z</dcterms:modified>
</cp:coreProperties>
</file>